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18" w:rsidRPr="0052024D" w:rsidRDefault="00EF1E1C" w:rsidP="00EF1E1C">
      <w:pPr>
        <w:bidi/>
        <w:jc w:val="center"/>
        <w:rPr>
          <w:rFonts w:cs="B Yagut"/>
          <w:b/>
          <w:bCs/>
          <w:rtl/>
          <w:lang w:bidi="fa-IR"/>
        </w:rPr>
      </w:pPr>
      <w:r w:rsidRPr="0052024D">
        <w:rPr>
          <w:rFonts w:ascii="Times New Roman" w:hAnsi="Times New Roman" w:cs="B Yagu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D8B90" wp14:editId="029FC572">
                <wp:simplePos x="0" y="0"/>
                <wp:positionH relativeFrom="column">
                  <wp:posOffset>4738047</wp:posOffset>
                </wp:positionH>
                <wp:positionV relativeFrom="paragraph">
                  <wp:posOffset>-554894</wp:posOffset>
                </wp:positionV>
                <wp:extent cx="1591945" cy="1917700"/>
                <wp:effectExtent l="0" t="0" r="2730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1C" w:rsidRDefault="00EF1E1C" w:rsidP="00EF1E1C">
                            <w:pPr>
                              <w:pStyle w:val="Title"/>
                              <w:spacing w:line="300" w:lineRule="auto"/>
                              <w:rPr>
                                <w:rFonts w:cs="B Zar"/>
                                <w:b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Bidi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BA2D11" wp14:editId="0F5FCDEE">
                                  <wp:extent cx="750570" cy="750570"/>
                                  <wp:effectExtent l="0" t="0" r="0" b="0"/>
                                  <wp:docPr id="2" name="Picture 2" descr="دانشگا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دانشگاه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570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1E1C" w:rsidRDefault="00EF1E1C" w:rsidP="007E032B">
                            <w:pPr>
                              <w:pStyle w:val="Title"/>
                              <w:rPr>
                                <w:rFonts w:ascii="IranNastaliq" w:hAnsi="IranNastaliq" w:cs="IranNastaliq"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Cs w:val="0"/>
                                <w:sz w:val="22"/>
                                <w:szCs w:val="22"/>
                                <w:rtl/>
                              </w:rPr>
                              <w:t>وزارت علوم، تحقیقات وفناوری</w:t>
                            </w:r>
                            <w:r>
                              <w:rPr>
                                <w:rFonts w:ascii="IranNastaliq" w:hAnsi="IranNastaliq" w:cs="IranNastaliq"/>
                                <w:bCs w:val="0"/>
                                <w:sz w:val="22"/>
                                <w:szCs w:val="22"/>
                                <w:rtl/>
                              </w:rPr>
                              <w:br/>
                              <w:t xml:space="preserve">دانشگاه </w:t>
                            </w:r>
                            <w:r w:rsidR="007E032B">
                              <w:rPr>
                                <w:rFonts w:ascii="IranNastaliq" w:hAnsi="IranNastaliq" w:cs="IranNastaliq" w:hint="cs"/>
                                <w:bCs w:val="0"/>
                                <w:sz w:val="22"/>
                                <w:szCs w:val="22"/>
                                <w:rtl/>
                              </w:rPr>
                              <w:t>صنعتی</w:t>
                            </w:r>
                            <w:r>
                              <w:rPr>
                                <w:rFonts w:ascii="IranNastaliq" w:hAnsi="IranNastaliq" w:cs="IranNastaliq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قوچان</w:t>
                            </w:r>
                          </w:p>
                          <w:p w:rsidR="00EF1E1C" w:rsidRDefault="00EF1E1C" w:rsidP="00EF1E1C">
                            <w:pPr>
                              <w:pStyle w:val="Subtitle"/>
                              <w:rPr>
                                <w:rFonts w:ascii="IranNastaliq" w:hAnsi="IranNastaliq" w:cs="IranNastaliq"/>
                                <w:bCs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Cs w:val="0"/>
                                <w:sz w:val="22"/>
                                <w:szCs w:val="22"/>
                                <w:rtl/>
                              </w:rPr>
                              <w:t>معاون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IranNastaliq" w:hAnsi="IranNastaliq" w:cs="IranNastaliq"/>
                                <w:bCs w:val="0"/>
                                <w:sz w:val="22"/>
                                <w:szCs w:val="22"/>
                                <w:rtl/>
                              </w:rPr>
                              <w:t>ت پژوهش و فناوري</w:t>
                            </w:r>
                          </w:p>
                          <w:p w:rsidR="00EF1E1C" w:rsidRDefault="00EF1E1C" w:rsidP="00EF1E1C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D8B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3.05pt;margin-top:-43.7pt;width:125.35pt;height:1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" strokecolor="white">
                <v:textbox>
                  <w:txbxContent>
                    <w:p w:rsidR="00EF1E1C" w:rsidRDefault="00EF1E1C" w:rsidP="00EF1E1C">
                      <w:pPr>
                        <w:pStyle w:val="Title"/>
                        <w:spacing w:line="300" w:lineRule="auto"/>
                        <w:rPr>
                          <w:rFonts w:cs="B Zar"/>
                          <w:bCs w:val="0"/>
                          <w:sz w:val="14"/>
                          <w:szCs w:val="14"/>
                        </w:rPr>
                      </w:pPr>
                      <w:r>
                        <w:rPr>
                          <w:rFonts w:cstheme="minorBidi"/>
                          <w:sz w:val="20"/>
                          <w:szCs w:val="20"/>
                        </w:rPr>
                        <w:drawing>
                          <wp:inline distT="0" distB="0" distL="0" distR="0" wp14:anchorId="66BA2D11" wp14:editId="0F5FCDEE">
                            <wp:extent cx="750570" cy="750570"/>
                            <wp:effectExtent l="0" t="0" r="0" b="0"/>
                            <wp:docPr id="2" name="Picture 2" descr="دانشگا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دانشگاه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570" cy="75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1E1C" w:rsidRDefault="00EF1E1C" w:rsidP="007E032B">
                      <w:pPr>
                        <w:pStyle w:val="Title"/>
                        <w:rPr>
                          <w:rFonts w:ascii="IranNastaliq" w:hAnsi="IranNastaliq" w:cs="IranNastaliq"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bCs w:val="0"/>
                          <w:sz w:val="22"/>
                          <w:szCs w:val="22"/>
                          <w:rtl/>
                        </w:rPr>
                        <w:t>وزارت علوم، تحقیقات وفناوری</w:t>
                      </w:r>
                      <w:r>
                        <w:rPr>
                          <w:rFonts w:ascii="IranNastaliq" w:hAnsi="IranNastaliq" w:cs="IranNastaliq"/>
                          <w:bCs w:val="0"/>
                          <w:sz w:val="22"/>
                          <w:szCs w:val="22"/>
                          <w:rtl/>
                        </w:rPr>
                        <w:br/>
                        <w:t xml:space="preserve">دانشگاه </w:t>
                      </w:r>
                      <w:r w:rsidR="007E032B">
                        <w:rPr>
                          <w:rFonts w:ascii="IranNastaliq" w:hAnsi="IranNastaliq" w:cs="IranNastaliq" w:hint="cs"/>
                          <w:bCs w:val="0"/>
                          <w:sz w:val="22"/>
                          <w:szCs w:val="22"/>
                          <w:rtl/>
                        </w:rPr>
                        <w:t>صنعتی</w:t>
                      </w:r>
                      <w:r>
                        <w:rPr>
                          <w:rFonts w:ascii="IranNastaliq" w:hAnsi="IranNastaliq" w:cs="IranNastaliq"/>
                          <w:bCs w:val="0"/>
                          <w:sz w:val="22"/>
                          <w:szCs w:val="22"/>
                          <w:rtl/>
                        </w:rPr>
                        <w:t xml:space="preserve"> قوچان</w:t>
                      </w:r>
                    </w:p>
                    <w:p w:rsidR="00EF1E1C" w:rsidRDefault="00EF1E1C" w:rsidP="00EF1E1C">
                      <w:pPr>
                        <w:pStyle w:val="Subtitle"/>
                        <w:rPr>
                          <w:rFonts w:ascii="IranNastaliq" w:hAnsi="IranNastaliq" w:cs="IranNastaliq"/>
                          <w:bCs w:val="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/>
                          <w:bCs w:val="0"/>
                          <w:sz w:val="22"/>
                          <w:szCs w:val="22"/>
                          <w:rtl/>
                        </w:rPr>
                        <w:t>معاون</w:t>
                      </w:r>
                      <w:bookmarkStart w:id="1" w:name="_GoBack"/>
                      <w:bookmarkEnd w:id="1"/>
                      <w:r>
                        <w:rPr>
                          <w:rFonts w:ascii="IranNastaliq" w:hAnsi="IranNastaliq" w:cs="IranNastaliq"/>
                          <w:bCs w:val="0"/>
                          <w:sz w:val="22"/>
                          <w:szCs w:val="22"/>
                          <w:rtl/>
                        </w:rPr>
                        <w:t>ت پژوهش و فناوري</w:t>
                      </w:r>
                    </w:p>
                    <w:p w:rsidR="00EF1E1C" w:rsidRDefault="00EF1E1C" w:rsidP="00EF1E1C">
                      <w:pPr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024D">
        <w:rPr>
          <w:rFonts w:cs="B Yagut" w:hint="cs"/>
          <w:b/>
          <w:bCs/>
          <w:sz w:val="28"/>
          <w:szCs w:val="28"/>
          <w:rtl/>
          <w:lang w:bidi="fa-IR"/>
        </w:rPr>
        <w:t xml:space="preserve">فرم دریافت مجوز ثبت شرکت برای اعضای هیئت علمی </w:t>
      </w:r>
    </w:p>
    <w:p w:rsidR="00EF1E1C" w:rsidRPr="0052024D" w:rsidRDefault="00EF1E1C" w:rsidP="00EF1E1C">
      <w:pPr>
        <w:jc w:val="center"/>
        <w:rPr>
          <w:rFonts w:cs="B Yagut"/>
          <w:sz w:val="28"/>
          <w:szCs w:val="28"/>
          <w:rtl/>
          <w:lang w:bidi="fa-IR"/>
        </w:rPr>
      </w:pPr>
    </w:p>
    <w:p w:rsidR="00EF1E1C" w:rsidRPr="0052024D" w:rsidRDefault="00EF1E1C" w:rsidP="00EF1E1C">
      <w:pPr>
        <w:jc w:val="center"/>
        <w:rPr>
          <w:rFonts w:cs="B Yagut"/>
          <w:sz w:val="28"/>
          <w:szCs w:val="28"/>
          <w:rtl/>
          <w:lang w:bidi="fa-IR"/>
        </w:rPr>
      </w:pPr>
    </w:p>
    <w:tbl>
      <w:tblPr>
        <w:tblpPr w:leftFromText="180" w:rightFromText="180" w:vertAnchor="text" w:tblpX="1" w:tblpY="12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4770"/>
      </w:tblGrid>
      <w:tr w:rsidR="00EF1E1C" w:rsidRPr="0052024D" w:rsidTr="000B11D2">
        <w:trPr>
          <w:trHeight w:val="2397"/>
        </w:trPr>
        <w:tc>
          <w:tcPr>
            <w:tcW w:w="9289" w:type="dxa"/>
            <w:gridSpan w:val="2"/>
            <w:vAlign w:val="center"/>
          </w:tcPr>
          <w:p w:rsidR="0052024D" w:rsidRPr="00DE2741" w:rsidRDefault="00EF1E1C" w:rsidP="000B11D2">
            <w:pPr>
              <w:bidi/>
              <w:spacing w:before="120" w:after="120" w:line="240" w:lineRule="auto"/>
              <w:ind w:left="108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DE274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مشخصات متقاضی </w:t>
            </w:r>
            <w:r w:rsidR="00AA1E6B" w:rsidRPr="00DE274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  <w:p w:rsidR="00AA1E6B" w:rsidRPr="003B5084" w:rsidRDefault="00EF1E1C" w:rsidP="003B5084">
            <w:pPr>
              <w:bidi/>
              <w:spacing w:before="120" w:after="120" w:line="240" w:lineRule="auto"/>
              <w:ind w:left="108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52024D">
              <w:rPr>
                <w:rFonts w:cs="B Yagut" w:hint="cs"/>
                <w:sz w:val="24"/>
                <w:szCs w:val="24"/>
                <w:rtl/>
                <w:lang w:bidi="fa-IR"/>
              </w:rPr>
              <w:t>نام و نام خانوادگی :</w:t>
            </w:r>
            <w:r w:rsidR="008E7D1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="003B5084">
              <w:rPr>
                <w:rFonts w:cs="Times New Roman" w:hint="eastAsia"/>
                <w:sz w:val="24"/>
                <w:szCs w:val="24"/>
                <w:rtl/>
                <w:lang w:bidi="fa-IR"/>
              </w:rPr>
              <w:t>………………</w:t>
            </w:r>
            <w:r w:rsidR="00DE274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</w:t>
            </w:r>
            <w:r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کد ملی</w:t>
            </w:r>
            <w:r w:rsidR="00DE2741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: </w:t>
            </w:r>
            <w:r w:rsidR="00DE274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3B5084">
              <w:rPr>
                <w:rFonts w:ascii="Times New Roman" w:hAnsi="Times New Roman" w:cs="Times New Roman" w:hint="eastAsia"/>
                <w:sz w:val="24"/>
                <w:szCs w:val="24"/>
                <w:rtl/>
                <w:lang w:bidi="fa-IR"/>
              </w:rPr>
              <w:t>……………</w:t>
            </w:r>
            <w:r w:rsidR="008E7D1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DE274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</w:t>
            </w:r>
            <w:r w:rsidR="008E7D1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="0052024D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="008E7D1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 </w:t>
            </w:r>
            <w:r w:rsidR="0052024D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سال تولد </w:t>
            </w:r>
            <w:r w:rsidR="00DE2741">
              <w:rPr>
                <w:rFonts w:cs="B Yagut" w:hint="cs"/>
                <w:sz w:val="24"/>
                <w:szCs w:val="24"/>
                <w:rtl/>
                <w:lang w:bidi="fa-IR"/>
              </w:rPr>
              <w:t>:</w:t>
            </w:r>
            <w:r w:rsidR="008E7D1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="003B5084">
              <w:rPr>
                <w:rFonts w:cs="Times New Roman" w:hint="eastAsia"/>
                <w:sz w:val="24"/>
                <w:szCs w:val="24"/>
                <w:rtl/>
                <w:lang w:bidi="fa-IR"/>
              </w:rPr>
              <w:t>……………</w:t>
            </w:r>
          </w:p>
          <w:p w:rsidR="00EF1E1C" w:rsidRPr="0052024D" w:rsidRDefault="00EF1E1C" w:rsidP="003B5084">
            <w:pPr>
              <w:bidi/>
              <w:spacing w:before="120" w:after="120" w:line="240" w:lineRule="auto"/>
              <w:ind w:left="108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="00DE2741">
              <w:rPr>
                <w:rFonts w:cs="B Yagut" w:hint="cs"/>
                <w:sz w:val="24"/>
                <w:szCs w:val="24"/>
                <w:rtl/>
                <w:lang w:bidi="fa-IR"/>
              </w:rPr>
              <w:t>:</w:t>
            </w:r>
            <w:r w:rsidR="00DE2741" w:rsidRPr="008E7D1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="003B5084">
              <w:rPr>
                <w:rFonts w:cs="Times New Roman" w:hint="eastAsia"/>
                <w:sz w:val="24"/>
                <w:szCs w:val="24"/>
                <w:rtl/>
                <w:lang w:bidi="fa-IR"/>
              </w:rPr>
              <w:t>……………</w:t>
            </w:r>
            <w:r w:rsidR="008E7D1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8E7D1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</w:t>
            </w:r>
            <w:r w:rsidR="00AA1E6B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گروه </w:t>
            </w:r>
            <w:r w:rsidR="00DE2741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: </w:t>
            </w:r>
            <w:r w:rsidR="003B5084">
              <w:rPr>
                <w:rFonts w:cs="Times New Roman" w:hint="eastAsia"/>
                <w:sz w:val="24"/>
                <w:szCs w:val="24"/>
                <w:rtl/>
                <w:lang w:bidi="fa-IR"/>
              </w:rPr>
              <w:t>……………</w:t>
            </w:r>
            <w:r w:rsidR="008E7D1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      </w:t>
            </w:r>
            <w:r w:rsidR="00DE274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   </w:t>
            </w:r>
            <w:r w:rsidR="00AA1E6B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>تلفن</w:t>
            </w:r>
            <w:r w:rsidR="00DE2741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همراه </w:t>
            </w:r>
            <w:r w:rsidR="00AA1E6B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>:</w:t>
            </w:r>
            <w:r w:rsidR="00DE2741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="00DE274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3B5084">
              <w:rPr>
                <w:rFonts w:ascii="Times New Roman" w:hAnsi="Times New Roman" w:cs="Times New Roman" w:hint="eastAsia"/>
                <w:sz w:val="24"/>
                <w:szCs w:val="24"/>
                <w:rtl/>
                <w:lang w:bidi="fa-IR"/>
              </w:rPr>
              <w:t>……………</w:t>
            </w:r>
            <w:r w:rsidR="0052024D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484618" w:rsidRPr="0052024D" w:rsidTr="000B11D2">
        <w:trPr>
          <w:trHeight w:val="1411"/>
        </w:trPr>
        <w:tc>
          <w:tcPr>
            <w:tcW w:w="92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8E7D13" w:rsidRDefault="008E7D13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مشخصات شرکت:</w:t>
            </w:r>
          </w:p>
          <w:p w:rsidR="008E7D13" w:rsidRPr="003F2811" w:rsidRDefault="00484618" w:rsidP="003B5084">
            <w:pPr>
              <w:bidi/>
              <w:spacing w:after="0" w:line="240" w:lineRule="auto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DE274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0C3DB3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: </w:t>
            </w:r>
            <w:r w:rsidRPr="0052024D">
              <w:rPr>
                <w:rFonts w:cs="B Yagut" w:hint="cs"/>
                <w:sz w:val="20"/>
                <w:szCs w:val="20"/>
                <w:rtl/>
                <w:lang w:bidi="fa-IR"/>
              </w:rPr>
              <w:t>سهامی خاص</w:t>
            </w:r>
            <w:r w:rsidR="003B5084" w:rsidRPr="0052024D">
              <w:rPr>
                <w:rFonts w:cs="B Yagut" w:hint="cs"/>
                <w:sz w:val="28"/>
                <w:szCs w:val="28"/>
                <w:lang w:bidi="fa-IR"/>
              </w:rPr>
              <w:sym w:font="Wingdings 2" w:char="F02A"/>
            </w:r>
            <w:r w:rsidR="00B23369"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سهامی عام</w:t>
            </w:r>
            <w:r w:rsidR="00B23369" w:rsidRPr="0052024D">
              <w:rPr>
                <w:rFonts w:cs="B Yagut" w:hint="cs"/>
                <w:sz w:val="28"/>
                <w:szCs w:val="28"/>
                <w:lang w:bidi="fa-IR"/>
              </w:rPr>
              <w:sym w:font="Wingdings 2" w:char="F02A"/>
            </w:r>
            <w:r w:rsidR="00B23369"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</w:t>
            </w:r>
            <w:r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مسئولیت محدود</w:t>
            </w:r>
            <w:r w:rsidR="00B23369" w:rsidRPr="0052024D">
              <w:rPr>
                <w:rFonts w:cs="B Yagut" w:hint="cs"/>
                <w:sz w:val="28"/>
                <w:szCs w:val="28"/>
                <w:lang w:bidi="fa-IR"/>
              </w:rPr>
              <w:sym w:font="Wingdings 2" w:char="F02A"/>
            </w:r>
            <w:r w:rsidR="00B23369"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</w:t>
            </w:r>
            <w:r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</w:t>
            </w:r>
            <w:r w:rsidR="00B77E25" w:rsidRPr="0052024D">
              <w:rPr>
                <w:rFonts w:cs="B Yagut" w:hint="cs"/>
                <w:sz w:val="20"/>
                <w:szCs w:val="20"/>
                <w:rtl/>
                <w:lang w:bidi="fa-IR"/>
              </w:rPr>
              <w:t>تضامنی</w:t>
            </w:r>
            <w:r w:rsidR="00B23369" w:rsidRPr="0052024D">
              <w:rPr>
                <w:rFonts w:cs="B Yagut" w:hint="cs"/>
                <w:sz w:val="28"/>
                <w:szCs w:val="28"/>
                <w:lang w:bidi="fa-IR"/>
              </w:rPr>
              <w:sym w:font="Wingdings 2" w:char="F02A"/>
            </w:r>
            <w:r w:rsidR="00B23369"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تعاونی</w:t>
            </w:r>
            <w:r w:rsidR="00B23369" w:rsidRPr="0052024D">
              <w:rPr>
                <w:rFonts w:cs="B Yagut" w:hint="cs"/>
                <w:sz w:val="28"/>
                <w:szCs w:val="28"/>
                <w:lang w:bidi="fa-IR"/>
              </w:rPr>
              <w:sym w:font="Wingdings 2" w:char="F02A"/>
            </w:r>
            <w:r w:rsidR="00B23369"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   نسبی</w:t>
            </w:r>
            <w:r w:rsidR="00B23369" w:rsidRPr="0052024D">
              <w:rPr>
                <w:rFonts w:cs="B Yagut" w:hint="cs"/>
                <w:sz w:val="28"/>
                <w:szCs w:val="28"/>
                <w:lang w:bidi="fa-IR"/>
              </w:rPr>
              <w:sym w:font="Wingdings 2" w:char="F02A"/>
            </w:r>
            <w:r w:rsidR="00B23369" w:rsidRPr="0052024D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     مختلط</w:t>
            </w:r>
            <w:r w:rsidR="00B23369" w:rsidRPr="0052024D">
              <w:rPr>
                <w:rFonts w:cs="B Yagut" w:hint="cs"/>
                <w:sz w:val="28"/>
                <w:szCs w:val="28"/>
                <w:lang w:bidi="fa-IR"/>
              </w:rPr>
              <w:sym w:font="Wingdings 2" w:char="F02A"/>
            </w:r>
          </w:p>
        </w:tc>
      </w:tr>
      <w:tr w:rsidR="008E7D13" w:rsidRPr="0052024D" w:rsidTr="003B5084">
        <w:trPr>
          <w:trHeight w:val="529"/>
        </w:trPr>
        <w:tc>
          <w:tcPr>
            <w:tcW w:w="45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E7D13" w:rsidRDefault="008E7D13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8E7D13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سهامداران :</w:t>
            </w:r>
          </w:p>
          <w:p w:rsidR="003F2811" w:rsidRDefault="003F2811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8E7D13" w:rsidRDefault="00B56960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</w:p>
        </w:tc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E7D13" w:rsidRDefault="008E7D13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هیئت مدیره:</w:t>
            </w:r>
          </w:p>
          <w:p w:rsidR="004712DD" w:rsidRDefault="004712DD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7D13" w:rsidRPr="0052024D" w:rsidTr="003B5084">
        <w:trPr>
          <w:trHeight w:val="777"/>
        </w:trPr>
        <w:tc>
          <w:tcPr>
            <w:tcW w:w="451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E7D13" w:rsidRDefault="008E7D13" w:rsidP="003B5084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رئیس هیئت مدیره: </w:t>
            </w:r>
            <w:r w:rsidR="004712DD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E7D13" w:rsidRPr="00DE2741" w:rsidRDefault="008E7D13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7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8E7D13" w:rsidRDefault="008E7D13" w:rsidP="003B5084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مدیرعامل</w:t>
            </w:r>
            <w:r w:rsidR="004712DD">
              <w:rPr>
                <w:rStyle w:val="FootnoteReference"/>
                <w:rFonts w:cs="B Yagut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712DD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E7D13" w:rsidRPr="00DE2741" w:rsidRDefault="008E7D13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84618" w:rsidRPr="0052024D" w:rsidTr="000B11D2">
        <w:trPr>
          <w:trHeight w:val="1548"/>
        </w:trPr>
        <w:tc>
          <w:tcPr>
            <w:tcW w:w="9289" w:type="dxa"/>
            <w:gridSpan w:val="2"/>
            <w:vAlign w:val="center"/>
          </w:tcPr>
          <w:p w:rsidR="00484618" w:rsidRDefault="008E7D13" w:rsidP="000B11D2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مکان</w:t>
            </w:r>
            <w:r w:rsidR="00AA1E6B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شرکت</w:t>
            </w:r>
            <w:r w:rsidR="00484618" w:rsidRPr="005202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: </w:t>
            </w:r>
          </w:p>
          <w:p w:rsidR="004712DD" w:rsidRPr="0052024D" w:rsidRDefault="004712DD" w:rsidP="000B11D2">
            <w:pPr>
              <w:bidi/>
              <w:spacing w:after="0" w:line="240" w:lineRule="auto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484618" w:rsidRPr="0052024D" w:rsidTr="000B11D2">
        <w:trPr>
          <w:trHeight w:val="1408"/>
        </w:trPr>
        <w:tc>
          <w:tcPr>
            <w:tcW w:w="9289" w:type="dxa"/>
            <w:gridSpan w:val="2"/>
            <w:vAlign w:val="center"/>
          </w:tcPr>
          <w:p w:rsidR="00DE2741" w:rsidRPr="00DE2741" w:rsidRDefault="004712DD" w:rsidP="000B11D2">
            <w:pPr>
              <w:bidi/>
              <w:spacing w:after="0" w:line="240" w:lineRule="auto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موضوع شرکت:</w:t>
            </w:r>
          </w:p>
          <w:p w:rsidR="00967660" w:rsidRDefault="00967660" w:rsidP="000B11D2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3B5084" w:rsidRDefault="003B5084" w:rsidP="003B5084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3B5084" w:rsidRPr="006552EA" w:rsidRDefault="003B5084" w:rsidP="003B5084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1D2" w:rsidTr="003F39A6">
        <w:trPr>
          <w:trHeight w:val="699"/>
        </w:trPr>
        <w:tc>
          <w:tcPr>
            <w:tcW w:w="9576" w:type="dxa"/>
            <w:vAlign w:val="center"/>
          </w:tcPr>
          <w:p w:rsidR="000B11D2" w:rsidRPr="00D53A92" w:rsidRDefault="000B11D2" w:rsidP="003F39A6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D53A92">
              <w:rPr>
                <w:rFonts w:cs="B Yagut" w:hint="cs"/>
                <w:sz w:val="24"/>
                <w:szCs w:val="24"/>
                <w:rtl/>
              </w:rPr>
              <w:lastRenderedPageBreak/>
              <w:t>معرفی محصول</w:t>
            </w:r>
          </w:p>
        </w:tc>
      </w:tr>
      <w:tr w:rsidR="000B11D2" w:rsidTr="003F39A6">
        <w:trPr>
          <w:trHeight w:val="12191"/>
        </w:trPr>
        <w:tc>
          <w:tcPr>
            <w:tcW w:w="9576" w:type="dxa"/>
            <w:vAlign w:val="center"/>
          </w:tcPr>
          <w:p w:rsidR="000B11D2" w:rsidRPr="00D53A92" w:rsidRDefault="000B11D2" w:rsidP="003B5084">
            <w:pPr>
              <w:bidi/>
              <w:spacing w:after="240"/>
              <w:ind w:left="720"/>
              <w:contextualSpacing/>
              <w:rPr>
                <w:rFonts w:cs="B Yagut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414"/>
        <w:bidiVisual/>
        <w:tblW w:w="0" w:type="auto"/>
        <w:tblLook w:val="04A0" w:firstRow="1" w:lastRow="0" w:firstColumn="1" w:lastColumn="0" w:noHBand="0" w:noVBand="1"/>
      </w:tblPr>
      <w:tblGrid>
        <w:gridCol w:w="4485"/>
        <w:gridCol w:w="4865"/>
      </w:tblGrid>
      <w:tr w:rsidR="000B11D2" w:rsidRPr="00C03A04" w:rsidTr="000B11D2">
        <w:trPr>
          <w:trHeight w:val="699"/>
        </w:trPr>
        <w:tc>
          <w:tcPr>
            <w:tcW w:w="9576" w:type="dxa"/>
            <w:gridSpan w:val="2"/>
            <w:vAlign w:val="center"/>
          </w:tcPr>
          <w:p w:rsidR="000B11D2" w:rsidRPr="00C03A04" w:rsidRDefault="000B11D2" w:rsidP="000B11D2">
            <w:pPr>
              <w:bidi/>
              <w:jc w:val="center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 xml:space="preserve">خلاصه اطلاعات طرح </w:t>
            </w:r>
          </w:p>
        </w:tc>
      </w:tr>
      <w:tr w:rsidR="000B11D2" w:rsidRPr="00C03A04" w:rsidTr="000B11D2">
        <w:trPr>
          <w:trHeight w:val="3399"/>
        </w:trPr>
        <w:tc>
          <w:tcPr>
            <w:tcW w:w="4711" w:type="dxa"/>
          </w:tcPr>
          <w:tbl>
            <w:tblPr>
              <w:tblStyle w:val="LightShading"/>
              <w:tblpPr w:leftFromText="180" w:rightFromText="180" w:vertAnchor="page" w:horzAnchor="margin" w:tblpXSpec="center" w:tblpY="991"/>
              <w:tblOverlap w:val="never"/>
              <w:bidiVisual/>
              <w:tblW w:w="3498" w:type="dxa"/>
              <w:tblLook w:val="04A0" w:firstRow="1" w:lastRow="0" w:firstColumn="1" w:lastColumn="0" w:noHBand="0" w:noVBand="1"/>
            </w:tblPr>
            <w:tblGrid>
              <w:gridCol w:w="1141"/>
              <w:gridCol w:w="1627"/>
              <w:gridCol w:w="730"/>
            </w:tblGrid>
            <w:tr w:rsidR="000B11D2" w:rsidRPr="00C03A04" w:rsidTr="00701DB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41" w:type="dxa"/>
                </w:tcPr>
                <w:p w:rsidR="000B11D2" w:rsidRPr="00C03A04" w:rsidRDefault="000B11D2" w:rsidP="000B11D2">
                  <w:pPr>
                    <w:bidi/>
                    <w:jc w:val="center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Yagut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نام محصول</w:t>
                  </w:r>
                </w:p>
              </w:tc>
              <w:tc>
                <w:tcPr>
                  <w:tcW w:w="1627" w:type="dxa"/>
                </w:tcPr>
                <w:p w:rsidR="000B11D2" w:rsidRPr="00C03A04" w:rsidRDefault="000B11D2" w:rsidP="000B11D2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C03A04">
                    <w:rPr>
                      <w:rFonts w:cs="B Yagut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ظرفیت تولید سالانه</w:t>
                  </w:r>
                </w:p>
              </w:tc>
              <w:tc>
                <w:tcPr>
                  <w:tcW w:w="730" w:type="dxa"/>
                </w:tcPr>
                <w:p w:rsidR="000B11D2" w:rsidRPr="00C03A04" w:rsidRDefault="000B11D2" w:rsidP="000B11D2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C03A04">
                    <w:rPr>
                      <w:rFonts w:cs="B Yagut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واحد</w:t>
                  </w:r>
                </w:p>
              </w:tc>
            </w:tr>
            <w:tr w:rsidR="000B11D2" w:rsidRPr="00C03A04" w:rsidTr="00701DB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41" w:type="dxa"/>
                  <w:shd w:val="clear" w:color="auto" w:fill="FFFFFF" w:themeFill="background1"/>
                </w:tcPr>
                <w:p w:rsidR="000B11D2" w:rsidRPr="00C03A04" w:rsidRDefault="000B11D2" w:rsidP="000B11D2">
                  <w:pPr>
                    <w:bidi/>
                    <w:jc w:val="center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27" w:type="dxa"/>
                  <w:shd w:val="clear" w:color="auto" w:fill="FFFFFF" w:themeFill="background1"/>
                </w:tcPr>
                <w:p w:rsidR="000B11D2" w:rsidRPr="00C03A04" w:rsidRDefault="000B11D2" w:rsidP="000B11D2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730" w:type="dxa"/>
                  <w:shd w:val="clear" w:color="auto" w:fill="FFFFFF" w:themeFill="background1"/>
                </w:tcPr>
                <w:p w:rsidR="000B11D2" w:rsidRPr="00C03A04" w:rsidRDefault="000B11D2" w:rsidP="000B11D2">
                  <w:pPr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0B11D2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  <w:r>
              <w:rPr>
                <w:rFonts w:cs="B Yagut"/>
                <w:sz w:val="24"/>
                <w:szCs w:val="24"/>
                <w:rtl/>
              </w:rPr>
              <w:br/>
            </w:r>
            <w:r>
              <w:rPr>
                <w:rFonts w:cs="B Yagut" w:hint="cs"/>
                <w:sz w:val="24"/>
                <w:szCs w:val="24"/>
                <w:rtl/>
              </w:rPr>
              <w:t>مشخصات طرح:</w:t>
            </w:r>
          </w:p>
          <w:p w:rsidR="000B11D2" w:rsidRPr="00002788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  <w:p w:rsidR="000B11D2" w:rsidRPr="00002788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  <w:p w:rsidR="000B11D2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  <w:p w:rsidR="000B11D2" w:rsidRPr="00002788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</w:tc>
        <w:tc>
          <w:tcPr>
            <w:tcW w:w="4865" w:type="dxa"/>
          </w:tcPr>
          <w:p w:rsidR="000B11D2" w:rsidRDefault="000B11D2" w:rsidP="000B11D2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/>
                <w:sz w:val="24"/>
                <w:szCs w:val="24"/>
                <w:rtl/>
              </w:rPr>
              <w:br/>
            </w:r>
            <w:r>
              <w:rPr>
                <w:rFonts w:cs="B Yagut" w:hint="cs"/>
                <w:sz w:val="24"/>
                <w:szCs w:val="24"/>
                <w:rtl/>
              </w:rPr>
              <w:t>اجزای سرمایه ثابت:</w:t>
            </w:r>
          </w:p>
          <w:tbl>
            <w:tblPr>
              <w:tblStyle w:val="LightShading"/>
              <w:bidiVisual/>
              <w:tblW w:w="4649" w:type="dxa"/>
              <w:tblLook w:val="04A0" w:firstRow="1" w:lastRow="0" w:firstColumn="1" w:lastColumn="0" w:noHBand="0" w:noVBand="1"/>
            </w:tblPr>
            <w:tblGrid>
              <w:gridCol w:w="2896"/>
              <w:gridCol w:w="1745"/>
              <w:gridCol w:w="8"/>
            </w:tblGrid>
            <w:tr w:rsidR="000B11D2" w:rsidRPr="00CC087D" w:rsidTr="00701DB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6" w:type="dxa"/>
                </w:tcPr>
                <w:p w:rsidR="000B11D2" w:rsidRPr="00770680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770680">
                    <w:rPr>
                      <w:rFonts w:cs="B Yagut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عنوان</w:t>
                  </w:r>
                </w:p>
              </w:tc>
              <w:tc>
                <w:tcPr>
                  <w:tcW w:w="1753" w:type="dxa"/>
                  <w:gridSpan w:val="2"/>
                </w:tcPr>
                <w:p w:rsidR="000B11D2" w:rsidRPr="00770680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  <w:r w:rsidRPr="00770680">
                    <w:rPr>
                      <w:rFonts w:cs="B Yagut" w:hint="cs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  <w:t>هزینه (ریال)</w:t>
                  </w:r>
                </w:p>
              </w:tc>
            </w:tr>
            <w:tr w:rsidR="000B11D2" w:rsidTr="00701DB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6" w:type="dxa"/>
                  <w:shd w:val="clear" w:color="auto" w:fill="FFFFFF" w:themeFill="background1"/>
                </w:tcPr>
                <w:p w:rsidR="000B11D2" w:rsidRPr="00770680" w:rsidRDefault="000B11D2" w:rsidP="007E032B">
                  <w:pPr>
                    <w:pStyle w:val="-"/>
                    <w:framePr w:hSpace="180" w:wrap="around" w:vAnchor="page" w:hAnchor="margin" w:y="1414"/>
                    <w:jc w:val="left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53" w:type="dxa"/>
                  <w:gridSpan w:val="2"/>
                  <w:shd w:val="clear" w:color="auto" w:fill="FFFFFF" w:themeFill="background1"/>
                </w:tcPr>
                <w:p w:rsidR="000B11D2" w:rsidRPr="00770680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B11D2" w:rsidTr="00701DBB">
              <w:trPr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6" w:type="dxa"/>
                  <w:shd w:val="clear" w:color="auto" w:fill="FFFFFF" w:themeFill="background1"/>
                </w:tcPr>
                <w:p w:rsidR="000B11D2" w:rsidRPr="00770680" w:rsidRDefault="000B11D2" w:rsidP="007E032B">
                  <w:pPr>
                    <w:pStyle w:val="-"/>
                    <w:framePr w:hSpace="180" w:wrap="around" w:vAnchor="page" w:hAnchor="margin" w:y="1414"/>
                    <w:jc w:val="left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53" w:type="dxa"/>
                  <w:gridSpan w:val="2"/>
                  <w:shd w:val="clear" w:color="auto" w:fill="FFFFFF" w:themeFill="background1"/>
                </w:tcPr>
                <w:p w:rsidR="000B11D2" w:rsidRPr="00770680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B11D2" w:rsidTr="00701DB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6" w:type="dxa"/>
                  <w:shd w:val="clear" w:color="auto" w:fill="FFFFFF" w:themeFill="background1"/>
                </w:tcPr>
                <w:p w:rsidR="000B11D2" w:rsidRPr="00770680" w:rsidRDefault="000B11D2" w:rsidP="007E032B">
                  <w:pPr>
                    <w:pStyle w:val="-"/>
                    <w:framePr w:hSpace="180" w:wrap="around" w:vAnchor="page" w:hAnchor="margin" w:y="1414"/>
                    <w:jc w:val="left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53" w:type="dxa"/>
                  <w:gridSpan w:val="2"/>
                  <w:shd w:val="clear" w:color="auto" w:fill="FFFFFF" w:themeFill="background1"/>
                </w:tcPr>
                <w:p w:rsidR="000B11D2" w:rsidRPr="00770680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B11D2" w:rsidTr="00701DBB">
              <w:trPr>
                <w:gridAfter w:val="1"/>
                <w:wAfter w:w="8" w:type="dxa"/>
                <w:trHeight w:val="39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6" w:type="dxa"/>
                </w:tcPr>
                <w:p w:rsidR="000B11D2" w:rsidRPr="00770680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rPr>
                      <w:rFonts w:cs="B Yagut"/>
                      <w:b w:val="0"/>
                      <w:bCs w:val="0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45" w:type="dxa"/>
                </w:tcPr>
                <w:p w:rsidR="000B11D2" w:rsidRPr="00770680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Yagut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0B11D2" w:rsidRPr="00770680" w:rsidRDefault="000B11D2" w:rsidP="000B11D2">
            <w:pPr>
              <w:bidi/>
              <w:rPr>
                <w:rFonts w:cs="Times New Roman"/>
                <w:sz w:val="24"/>
                <w:szCs w:val="24"/>
              </w:rPr>
            </w:pPr>
          </w:p>
        </w:tc>
      </w:tr>
      <w:tr w:rsidR="000B11D2" w:rsidRPr="00C03A04" w:rsidTr="000B11D2">
        <w:tc>
          <w:tcPr>
            <w:tcW w:w="4711" w:type="dxa"/>
          </w:tcPr>
          <w:p w:rsidR="000B11D2" w:rsidRDefault="000B11D2" w:rsidP="000B11D2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/>
                <w:sz w:val="24"/>
                <w:szCs w:val="24"/>
                <w:rtl/>
              </w:rPr>
              <w:br/>
            </w:r>
            <w:r>
              <w:rPr>
                <w:rFonts w:cs="B Yagut" w:hint="cs"/>
                <w:sz w:val="24"/>
                <w:szCs w:val="24"/>
                <w:rtl/>
              </w:rPr>
              <w:t>شاخص‌های عملیاتی:</w:t>
            </w:r>
          </w:p>
          <w:p w:rsidR="000B11D2" w:rsidRPr="00C03A04" w:rsidRDefault="000B11D2" w:rsidP="003B5084">
            <w:pPr>
              <w:bidi/>
              <w:rPr>
                <w:rFonts w:cs="B Yagut"/>
                <w:sz w:val="20"/>
                <w:szCs w:val="20"/>
                <w:rtl/>
              </w:rPr>
            </w:pPr>
            <w:r w:rsidRPr="00C03A04">
              <w:rPr>
                <w:rFonts w:cs="B Yagut" w:hint="cs"/>
                <w:sz w:val="20"/>
                <w:szCs w:val="20"/>
                <w:rtl/>
              </w:rPr>
              <w:t xml:space="preserve">تعداد روز کاری:                    </w:t>
            </w:r>
          </w:p>
          <w:p w:rsidR="000B11D2" w:rsidRPr="00C03A04" w:rsidRDefault="000B11D2" w:rsidP="003B5084">
            <w:pPr>
              <w:bidi/>
              <w:rPr>
                <w:rFonts w:cs="B Yagut"/>
                <w:sz w:val="20"/>
                <w:szCs w:val="20"/>
                <w:rtl/>
              </w:rPr>
            </w:pPr>
            <w:r w:rsidRPr="00C03A04">
              <w:rPr>
                <w:rFonts w:cs="B Yagut" w:hint="cs"/>
                <w:sz w:val="20"/>
                <w:szCs w:val="20"/>
                <w:rtl/>
              </w:rPr>
              <w:t xml:space="preserve">تعداد نوبیت کاری:                     </w:t>
            </w:r>
          </w:p>
          <w:p w:rsidR="000B11D2" w:rsidRPr="00C03A04" w:rsidRDefault="000B11D2" w:rsidP="003B5084">
            <w:pPr>
              <w:bidi/>
              <w:rPr>
                <w:rFonts w:cs="B Yagut"/>
                <w:sz w:val="20"/>
                <w:szCs w:val="20"/>
                <w:rtl/>
              </w:rPr>
            </w:pPr>
            <w:r w:rsidRPr="00C03A04">
              <w:rPr>
                <w:rFonts w:cs="B Yagut" w:hint="cs"/>
                <w:sz w:val="20"/>
                <w:szCs w:val="20"/>
                <w:rtl/>
              </w:rPr>
              <w:t xml:space="preserve">زمان هرنوبت کاری:                  </w:t>
            </w:r>
          </w:p>
          <w:p w:rsidR="000B11D2" w:rsidRPr="00C03A04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</w:tc>
        <w:tc>
          <w:tcPr>
            <w:tcW w:w="4865" w:type="dxa"/>
            <w:vMerge w:val="restart"/>
          </w:tcPr>
          <w:p w:rsidR="000B11D2" w:rsidRDefault="000B11D2" w:rsidP="003B5084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/>
                <w:sz w:val="24"/>
                <w:szCs w:val="24"/>
                <w:rtl/>
              </w:rPr>
              <w:br/>
            </w:r>
            <w:r>
              <w:rPr>
                <w:rFonts w:cs="B Yagut" w:hint="cs"/>
                <w:sz w:val="24"/>
                <w:szCs w:val="24"/>
                <w:rtl/>
              </w:rPr>
              <w:t>قیمت تمام شده:</w:t>
            </w:r>
          </w:p>
          <w:tbl>
            <w:tblPr>
              <w:tblStyle w:val="LightShading"/>
              <w:bidiVisual/>
              <w:tblW w:w="3660" w:type="dxa"/>
              <w:tblInd w:w="493" w:type="dxa"/>
              <w:tblLook w:val="04A0" w:firstRow="1" w:lastRow="0" w:firstColumn="1" w:lastColumn="0" w:noHBand="0" w:noVBand="1"/>
            </w:tblPr>
            <w:tblGrid>
              <w:gridCol w:w="1835"/>
              <w:gridCol w:w="1825"/>
            </w:tblGrid>
            <w:tr w:rsidR="000B11D2" w:rsidRPr="00EA4148" w:rsidTr="00701DB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noWrap/>
                  <w:hideMark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A4148">
                    <w:rPr>
                      <w:rFonts w:ascii="Calibri" w:eastAsia="Times New Roman" w:hAnsi="Calibri" w:cs="B Yagut" w:hint="cs"/>
                      <w:b w:val="0"/>
                      <w:bCs w:val="0"/>
                      <w:color w:val="000000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825" w:type="dxa"/>
                  <w:noWrap/>
                  <w:hideMark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A4148">
                    <w:rPr>
                      <w:rFonts w:ascii="Calibri" w:eastAsia="Times New Roman" w:hAnsi="Calibri" w:cs="B Yagut" w:hint="cs"/>
                      <w:b w:val="0"/>
                      <w:bCs w:val="0"/>
                      <w:color w:val="000000"/>
                      <w:sz w:val="20"/>
                      <w:szCs w:val="20"/>
                      <w:rtl/>
                    </w:rPr>
                    <w:t>هزینه (تومان)</w:t>
                  </w:r>
                </w:p>
              </w:tc>
            </w:tr>
            <w:tr w:rsidR="000B11D2" w:rsidRPr="00EA4148" w:rsidTr="003B50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EA4148" w:rsidTr="003B50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EA4148" w:rsidRDefault="000B11D2" w:rsidP="007E032B">
                  <w:pPr>
                    <w:framePr w:hSpace="180" w:wrap="around" w:vAnchor="page" w:hAnchor="margin" w:y="14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B11D2" w:rsidRPr="00C03A04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</w:tc>
      </w:tr>
      <w:tr w:rsidR="000B11D2" w:rsidRPr="00C03A04" w:rsidTr="000B11D2">
        <w:trPr>
          <w:trHeight w:val="3282"/>
        </w:trPr>
        <w:tc>
          <w:tcPr>
            <w:tcW w:w="4711" w:type="dxa"/>
          </w:tcPr>
          <w:p w:rsidR="000B11D2" w:rsidRDefault="000B11D2" w:rsidP="000B11D2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/>
                <w:sz w:val="24"/>
                <w:szCs w:val="24"/>
                <w:rtl/>
              </w:rPr>
              <w:br/>
            </w:r>
            <w:r>
              <w:rPr>
                <w:rFonts w:cs="B Yagut" w:hint="cs"/>
                <w:sz w:val="24"/>
                <w:szCs w:val="24"/>
                <w:rtl/>
              </w:rPr>
              <w:t>مواد اولیه مورد نیاز:</w:t>
            </w:r>
          </w:p>
          <w:p w:rsidR="000B11D2" w:rsidRDefault="000B11D2" w:rsidP="000B11D2">
            <w:pPr>
              <w:bidi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 نام ماده                                              منبع تامین</w:t>
            </w:r>
          </w:p>
          <w:p w:rsidR="000B11D2" w:rsidRPr="00C03A04" w:rsidRDefault="000B11D2" w:rsidP="003B5084">
            <w:pPr>
              <w:bidi/>
              <w:rPr>
                <w:rFonts w:cs="B Yagut"/>
                <w:sz w:val="24"/>
                <w:szCs w:val="24"/>
              </w:rPr>
            </w:pPr>
          </w:p>
        </w:tc>
        <w:tc>
          <w:tcPr>
            <w:tcW w:w="4865" w:type="dxa"/>
            <w:vMerge/>
            <w:shd w:val="clear" w:color="auto" w:fill="FFFFFF" w:themeFill="background1"/>
          </w:tcPr>
          <w:p w:rsidR="000B11D2" w:rsidRPr="00C03A04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</w:tc>
      </w:tr>
      <w:tr w:rsidR="000B11D2" w:rsidRPr="00C03A04" w:rsidTr="000B11D2">
        <w:trPr>
          <w:trHeight w:val="3102"/>
        </w:trPr>
        <w:tc>
          <w:tcPr>
            <w:tcW w:w="4711" w:type="dxa"/>
          </w:tcPr>
          <w:p w:rsidR="000B11D2" w:rsidRDefault="000B11D2" w:rsidP="000B11D2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/>
                <w:sz w:val="24"/>
                <w:szCs w:val="24"/>
                <w:rtl/>
              </w:rPr>
              <w:br/>
            </w:r>
            <w:r>
              <w:rPr>
                <w:rFonts w:cs="B Yagut" w:hint="cs"/>
                <w:sz w:val="24"/>
                <w:szCs w:val="24"/>
                <w:rtl/>
              </w:rPr>
              <w:t xml:space="preserve">محل اجرا: </w:t>
            </w:r>
          </w:p>
          <w:p w:rsidR="003B5084" w:rsidRDefault="003B5084" w:rsidP="003B5084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3B5084" w:rsidRDefault="003B5084" w:rsidP="003B5084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0B11D2" w:rsidRPr="00002788" w:rsidRDefault="000B11D2" w:rsidP="003B5084">
            <w:pPr>
              <w:bidi/>
              <w:rPr>
                <w:rFonts w:cs="B Yagut"/>
                <w:sz w:val="20"/>
                <w:szCs w:val="20"/>
                <w:rtl/>
              </w:rPr>
            </w:pPr>
            <w:r w:rsidRPr="00002788">
              <w:rPr>
                <w:rFonts w:cs="B Yagut" w:hint="cs"/>
                <w:sz w:val="20"/>
                <w:szCs w:val="20"/>
                <w:rtl/>
              </w:rPr>
              <w:t xml:space="preserve">زمین مورد نیاز :       </w:t>
            </w:r>
          </w:p>
          <w:p w:rsidR="000B11D2" w:rsidRPr="00C03A04" w:rsidRDefault="000B11D2" w:rsidP="003B5084">
            <w:pPr>
              <w:bidi/>
              <w:rPr>
                <w:rFonts w:cs="B Yagut"/>
                <w:sz w:val="24"/>
                <w:szCs w:val="24"/>
              </w:rPr>
            </w:pPr>
            <w:r w:rsidRPr="00002788">
              <w:rPr>
                <w:rFonts w:cs="B Yagut" w:hint="cs"/>
                <w:sz w:val="20"/>
                <w:szCs w:val="20"/>
                <w:rtl/>
              </w:rPr>
              <w:t xml:space="preserve">زیربنای مورد نیاز:    </w:t>
            </w:r>
          </w:p>
        </w:tc>
        <w:tc>
          <w:tcPr>
            <w:tcW w:w="4865" w:type="dxa"/>
            <w:shd w:val="clear" w:color="auto" w:fill="FFFFFF" w:themeFill="background1"/>
          </w:tcPr>
          <w:p w:rsidR="000B11D2" w:rsidRDefault="000B11D2" w:rsidP="000B11D2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/>
                <w:sz w:val="24"/>
                <w:szCs w:val="24"/>
                <w:rtl/>
              </w:rPr>
              <w:br/>
            </w:r>
            <w:r>
              <w:rPr>
                <w:rFonts w:cs="B Yagut" w:hint="cs"/>
                <w:sz w:val="24"/>
                <w:szCs w:val="24"/>
                <w:rtl/>
              </w:rPr>
              <w:t>شاخص های اقتصادی طرح:</w:t>
            </w:r>
          </w:p>
          <w:tbl>
            <w:tblPr>
              <w:tblStyle w:val="LightShading"/>
              <w:bidiVisual/>
              <w:tblW w:w="3887" w:type="dxa"/>
              <w:tblLook w:val="04A0" w:firstRow="1" w:lastRow="0" w:firstColumn="1" w:lastColumn="0" w:noHBand="0" w:noVBand="1"/>
            </w:tblPr>
            <w:tblGrid>
              <w:gridCol w:w="2062"/>
              <w:gridCol w:w="1825"/>
            </w:tblGrid>
            <w:tr w:rsidR="000B11D2" w:rsidRPr="00002788" w:rsidTr="00701DB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  <w:noWrap/>
                  <w:hideMark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002788">
                    <w:rPr>
                      <w:rFonts w:ascii="Calibri" w:eastAsia="Times New Roman" w:hAnsi="Calibri" w:cs="B Yagut" w:hint="cs"/>
                      <w:b w:val="0"/>
                      <w:bCs w:val="0"/>
                      <w:color w:val="000000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825" w:type="dxa"/>
                  <w:noWrap/>
                  <w:hideMark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002788">
                    <w:rPr>
                      <w:rFonts w:ascii="Calibri" w:eastAsia="Times New Roman" w:hAnsi="Calibri" w:cs="B Yagut" w:hint="cs"/>
                      <w:b w:val="0"/>
                      <w:bCs w:val="0"/>
                      <w:color w:val="000000"/>
                      <w:sz w:val="20"/>
                      <w:szCs w:val="20"/>
                      <w:rtl/>
                    </w:rPr>
                    <w:t>هزینه (تومان)</w:t>
                  </w:r>
                </w:p>
              </w:tc>
            </w:tr>
            <w:tr w:rsidR="000B11D2" w:rsidRPr="00002788" w:rsidTr="00701DB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  <w:shd w:val="clear" w:color="auto" w:fill="FFFFFF" w:themeFill="background1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002788" w:rsidTr="00701DBB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  <w:shd w:val="clear" w:color="auto" w:fill="FFFFFF" w:themeFill="background1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002788" w:rsidTr="00701DB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  <w:shd w:val="clear" w:color="auto" w:fill="FFFFFF" w:themeFill="background1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1D2" w:rsidRPr="00002788" w:rsidTr="00701DBB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bidi/>
                    <w:rPr>
                      <w:rFonts w:ascii="Calibri" w:eastAsia="Times New Roman" w:hAnsi="Calibri" w:cs="B Yagut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noWrap/>
                </w:tcPr>
                <w:p w:rsidR="000B11D2" w:rsidRPr="00002788" w:rsidRDefault="000B11D2" w:rsidP="007E032B">
                  <w:pPr>
                    <w:framePr w:hSpace="180" w:wrap="around" w:vAnchor="page" w:hAnchor="margin" w:y="141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B Yagut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B11D2" w:rsidRPr="00C03A04" w:rsidRDefault="000B11D2" w:rsidP="000B11D2">
            <w:pPr>
              <w:bidi/>
              <w:rPr>
                <w:rFonts w:cs="B Yagut"/>
                <w:sz w:val="24"/>
                <w:szCs w:val="24"/>
              </w:rPr>
            </w:pPr>
          </w:p>
        </w:tc>
      </w:tr>
    </w:tbl>
    <w:p w:rsidR="000B11D2" w:rsidRPr="0052024D" w:rsidRDefault="000B11D2" w:rsidP="000B11D2">
      <w:pPr>
        <w:bidi/>
        <w:jc w:val="both"/>
        <w:rPr>
          <w:rFonts w:cs="B Yagut"/>
          <w:lang w:bidi="fa-IR"/>
        </w:rPr>
      </w:pPr>
    </w:p>
    <w:sectPr w:rsidR="000B11D2" w:rsidRPr="0052024D" w:rsidSect="00DE2741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D1" w:rsidRDefault="00AA0DD1" w:rsidP="00C32FA3">
      <w:pPr>
        <w:spacing w:after="0" w:line="240" w:lineRule="auto"/>
      </w:pPr>
      <w:r>
        <w:separator/>
      </w:r>
    </w:p>
  </w:endnote>
  <w:endnote w:type="continuationSeparator" w:id="0">
    <w:p w:rsidR="00AA0DD1" w:rsidRDefault="00AA0DD1" w:rsidP="00C3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-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D1" w:rsidRDefault="00AA0DD1" w:rsidP="00C32FA3">
      <w:pPr>
        <w:spacing w:after="0" w:line="240" w:lineRule="auto"/>
      </w:pPr>
      <w:r>
        <w:separator/>
      </w:r>
    </w:p>
  </w:footnote>
  <w:footnote w:type="continuationSeparator" w:id="0">
    <w:p w:rsidR="00AA0DD1" w:rsidRDefault="00AA0DD1" w:rsidP="00C32FA3">
      <w:pPr>
        <w:spacing w:after="0" w:line="240" w:lineRule="auto"/>
      </w:pPr>
      <w:r>
        <w:continuationSeparator/>
      </w:r>
    </w:p>
  </w:footnote>
  <w:footnote w:id="1">
    <w:p w:rsidR="004712DD" w:rsidRDefault="004712DD" w:rsidP="004712D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. طبق ماده 4 "دستورالعمل شرایط و نحوه تاسیس شرکت های دانش بنیان توسط اعضای هیئت علمی"  عضو هیئت علمی با هماهنگی دانشگاه می‌تواند به عنوان مدیرعامل فعالیت داشته باشد. این مجوز بصورت سالانه می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32BAC"/>
    <w:multiLevelType w:val="hybridMultilevel"/>
    <w:tmpl w:val="39FE2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E3561"/>
    <w:multiLevelType w:val="hybridMultilevel"/>
    <w:tmpl w:val="B3C29B0A"/>
    <w:lvl w:ilvl="0" w:tplc="8DFA3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87BF9"/>
    <w:multiLevelType w:val="hybridMultilevel"/>
    <w:tmpl w:val="9D345B06"/>
    <w:lvl w:ilvl="0" w:tplc="9A88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12C96"/>
    <w:multiLevelType w:val="hybridMultilevel"/>
    <w:tmpl w:val="B6B60FE2"/>
    <w:lvl w:ilvl="0" w:tplc="3D1EFD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17EE2"/>
    <w:multiLevelType w:val="hybridMultilevel"/>
    <w:tmpl w:val="AF980F7E"/>
    <w:lvl w:ilvl="0" w:tplc="C0006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18"/>
    <w:rsid w:val="00025EB8"/>
    <w:rsid w:val="0005385C"/>
    <w:rsid w:val="00054ACE"/>
    <w:rsid w:val="00091399"/>
    <w:rsid w:val="000A7809"/>
    <w:rsid w:val="000B11D2"/>
    <w:rsid w:val="000C3DB3"/>
    <w:rsid w:val="0011352D"/>
    <w:rsid w:val="00113B02"/>
    <w:rsid w:val="0015073C"/>
    <w:rsid w:val="00180C64"/>
    <w:rsid w:val="001A6218"/>
    <w:rsid w:val="0020576C"/>
    <w:rsid w:val="00276689"/>
    <w:rsid w:val="00282CAE"/>
    <w:rsid w:val="002B3B3E"/>
    <w:rsid w:val="002B5FC9"/>
    <w:rsid w:val="002F66E0"/>
    <w:rsid w:val="00306AE2"/>
    <w:rsid w:val="00361301"/>
    <w:rsid w:val="003A3EB8"/>
    <w:rsid w:val="003B259C"/>
    <w:rsid w:val="003B5084"/>
    <w:rsid w:val="003E5A17"/>
    <w:rsid w:val="003F2811"/>
    <w:rsid w:val="003F765B"/>
    <w:rsid w:val="00415478"/>
    <w:rsid w:val="00444E1D"/>
    <w:rsid w:val="004468E9"/>
    <w:rsid w:val="00452793"/>
    <w:rsid w:val="004712DD"/>
    <w:rsid w:val="00483B63"/>
    <w:rsid w:val="00484618"/>
    <w:rsid w:val="00491148"/>
    <w:rsid w:val="005053C3"/>
    <w:rsid w:val="0052024D"/>
    <w:rsid w:val="00580337"/>
    <w:rsid w:val="005B6148"/>
    <w:rsid w:val="005F311E"/>
    <w:rsid w:val="00645E67"/>
    <w:rsid w:val="006552EA"/>
    <w:rsid w:val="00677324"/>
    <w:rsid w:val="0068062B"/>
    <w:rsid w:val="006A0646"/>
    <w:rsid w:val="006F7FBA"/>
    <w:rsid w:val="00753120"/>
    <w:rsid w:val="00770960"/>
    <w:rsid w:val="007749B6"/>
    <w:rsid w:val="007D2684"/>
    <w:rsid w:val="007E032B"/>
    <w:rsid w:val="0080352D"/>
    <w:rsid w:val="00841AD8"/>
    <w:rsid w:val="00862C89"/>
    <w:rsid w:val="00891C5B"/>
    <w:rsid w:val="008A6C02"/>
    <w:rsid w:val="008B6EF7"/>
    <w:rsid w:val="008C2A6C"/>
    <w:rsid w:val="008D1E73"/>
    <w:rsid w:val="008D32AB"/>
    <w:rsid w:val="008E7D13"/>
    <w:rsid w:val="00901F80"/>
    <w:rsid w:val="00920BEF"/>
    <w:rsid w:val="00956553"/>
    <w:rsid w:val="00967660"/>
    <w:rsid w:val="00992630"/>
    <w:rsid w:val="009A7D74"/>
    <w:rsid w:val="009B0FBA"/>
    <w:rsid w:val="009F642D"/>
    <w:rsid w:val="00A00C64"/>
    <w:rsid w:val="00A05A6A"/>
    <w:rsid w:val="00A1094E"/>
    <w:rsid w:val="00A65F94"/>
    <w:rsid w:val="00A922D5"/>
    <w:rsid w:val="00AA0DD1"/>
    <w:rsid w:val="00AA1E6B"/>
    <w:rsid w:val="00AA6667"/>
    <w:rsid w:val="00AB598B"/>
    <w:rsid w:val="00AD129D"/>
    <w:rsid w:val="00AE1BC9"/>
    <w:rsid w:val="00B20A58"/>
    <w:rsid w:val="00B23369"/>
    <w:rsid w:val="00B25CDC"/>
    <w:rsid w:val="00B3122D"/>
    <w:rsid w:val="00B5221B"/>
    <w:rsid w:val="00B56960"/>
    <w:rsid w:val="00B77E25"/>
    <w:rsid w:val="00B91553"/>
    <w:rsid w:val="00BB02F1"/>
    <w:rsid w:val="00BD5914"/>
    <w:rsid w:val="00BE0868"/>
    <w:rsid w:val="00BF4B77"/>
    <w:rsid w:val="00C1475B"/>
    <w:rsid w:val="00C32FA3"/>
    <w:rsid w:val="00C44EF0"/>
    <w:rsid w:val="00C60B70"/>
    <w:rsid w:val="00C91186"/>
    <w:rsid w:val="00C97A6D"/>
    <w:rsid w:val="00CB4496"/>
    <w:rsid w:val="00CD234D"/>
    <w:rsid w:val="00D2584D"/>
    <w:rsid w:val="00D53A92"/>
    <w:rsid w:val="00D95464"/>
    <w:rsid w:val="00DA1FA1"/>
    <w:rsid w:val="00DE2741"/>
    <w:rsid w:val="00E036EE"/>
    <w:rsid w:val="00E25991"/>
    <w:rsid w:val="00E40C13"/>
    <w:rsid w:val="00E66EDE"/>
    <w:rsid w:val="00E96357"/>
    <w:rsid w:val="00EF1E1C"/>
    <w:rsid w:val="00F265B7"/>
    <w:rsid w:val="00F54D3B"/>
    <w:rsid w:val="00F87AFA"/>
    <w:rsid w:val="00FB2A9B"/>
    <w:rsid w:val="00FE64D7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060B0-6F48-4FB2-9A8C-3833163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A3"/>
  </w:style>
  <w:style w:type="paragraph" w:styleId="Footer">
    <w:name w:val="footer"/>
    <w:basedOn w:val="Normal"/>
    <w:link w:val="FooterChar"/>
    <w:uiPriority w:val="99"/>
    <w:unhideWhenUsed/>
    <w:rsid w:val="00C3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A3"/>
  </w:style>
  <w:style w:type="paragraph" w:styleId="Title">
    <w:name w:val="Title"/>
    <w:basedOn w:val="Normal"/>
    <w:link w:val="TitleChar"/>
    <w:qFormat/>
    <w:rsid w:val="00EF1E1C"/>
    <w:pPr>
      <w:bidi/>
      <w:spacing w:after="0" w:line="240" w:lineRule="auto"/>
      <w:jc w:val="center"/>
    </w:pPr>
    <w:rPr>
      <w:rFonts w:ascii="Zar-s" w:eastAsia="Times New Roman" w:hAnsi="Zar-s" w:cs="Zar"/>
      <w:b/>
      <w:bCs/>
      <w:noProof/>
      <w:sz w:val="26"/>
      <w:szCs w:val="28"/>
    </w:rPr>
  </w:style>
  <w:style w:type="character" w:customStyle="1" w:styleId="TitleChar">
    <w:name w:val="Title Char"/>
    <w:basedOn w:val="DefaultParagraphFont"/>
    <w:link w:val="Title"/>
    <w:rsid w:val="00EF1E1C"/>
    <w:rPr>
      <w:rFonts w:ascii="Zar-s" w:eastAsia="Times New Roman" w:hAnsi="Zar-s" w:cs="Zar"/>
      <w:b/>
      <w:bCs/>
      <w:noProof/>
      <w:sz w:val="26"/>
      <w:szCs w:val="28"/>
    </w:rPr>
  </w:style>
  <w:style w:type="paragraph" w:styleId="Subtitle">
    <w:name w:val="Subtitle"/>
    <w:basedOn w:val="Normal"/>
    <w:link w:val="SubtitleChar"/>
    <w:qFormat/>
    <w:rsid w:val="00EF1E1C"/>
    <w:pPr>
      <w:bidi/>
      <w:spacing w:after="0" w:line="240" w:lineRule="auto"/>
      <w:jc w:val="center"/>
    </w:pPr>
    <w:rPr>
      <w:rFonts w:ascii="Zar-s" w:eastAsia="Times New Roman" w:hAnsi="Zar-s" w:cs="Zar"/>
      <w:b/>
      <w:bCs/>
      <w:noProof/>
      <w:sz w:val="30"/>
      <w:szCs w:val="32"/>
    </w:rPr>
  </w:style>
  <w:style w:type="character" w:customStyle="1" w:styleId="SubtitleChar">
    <w:name w:val="Subtitle Char"/>
    <w:basedOn w:val="DefaultParagraphFont"/>
    <w:link w:val="Subtitle"/>
    <w:rsid w:val="00EF1E1C"/>
    <w:rPr>
      <w:rFonts w:ascii="Zar-s" w:eastAsia="Times New Roman" w:hAnsi="Zar-s" w:cs="Zar"/>
      <w:b/>
      <w:bCs/>
      <w:noProof/>
      <w:sz w:val="30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2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2DD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7660"/>
    <w:pPr>
      <w:ind w:left="720"/>
      <w:contextualSpacing/>
    </w:pPr>
  </w:style>
  <w:style w:type="table" w:styleId="LightShading">
    <w:name w:val="Light Shading"/>
    <w:basedOn w:val="TableNormal"/>
    <w:uiPriority w:val="60"/>
    <w:rsid w:val="00C97A6D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-">
    <w:name w:val="نرمال-بدون فاصله"/>
    <w:basedOn w:val="Normal"/>
    <w:rsid w:val="00C97A6D"/>
    <w:pPr>
      <w:tabs>
        <w:tab w:val="left" w:pos="284"/>
        <w:tab w:val="left" w:pos="567"/>
        <w:tab w:val="left" w:pos="1382"/>
      </w:tabs>
      <w:bidi/>
      <w:spacing w:before="100" w:beforeAutospacing="1" w:after="0" w:line="240" w:lineRule="auto"/>
      <w:jc w:val="lowKashida"/>
    </w:pPr>
    <w:rPr>
      <w:rFonts w:ascii="Times New Roman" w:eastAsia="Times New Roman" w:hAnsi="Times New Roman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Qiet</cp:lastModifiedBy>
  <cp:revision>5</cp:revision>
  <cp:lastPrinted>2017-01-23T06:07:00Z</cp:lastPrinted>
  <dcterms:created xsi:type="dcterms:W3CDTF">2017-04-19T09:29:00Z</dcterms:created>
  <dcterms:modified xsi:type="dcterms:W3CDTF">2018-01-17T06:12:00Z</dcterms:modified>
</cp:coreProperties>
</file>